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Heiti SC Medium" w:hAnsi="Heiti SC Medium" w:eastAsia="Heiti SC Medium" w:cs="Heiti SC Medium"/>
          <w:b/>
          <w:sz w:val="30"/>
          <w:szCs w:val="30"/>
        </w:rPr>
      </w:pPr>
      <w:r>
        <w:rPr>
          <w:sz w:val="30"/>
        </w:rPr>
        <mc:AlternateContent>
          <mc:Choice Requires="wps">
            <w:drawing>
              <wp:anchor distT="0" distB="0" distL="114300" distR="114300" simplePos="0" relativeHeight="251658240" behindDoc="0" locked="0" layoutInCell="1" allowOverlap="1">
                <wp:simplePos x="0" y="0"/>
                <wp:positionH relativeFrom="column">
                  <wp:posOffset>-217805</wp:posOffset>
                </wp:positionH>
                <wp:positionV relativeFrom="paragraph">
                  <wp:posOffset>-600710</wp:posOffset>
                </wp:positionV>
                <wp:extent cx="1183640" cy="640715"/>
                <wp:effectExtent l="0" t="0" r="10160" b="19685"/>
                <wp:wrapNone/>
                <wp:docPr id="1" name="文本框 1"/>
                <wp:cNvGraphicFramePr/>
                <a:graphic xmlns:a="http://schemas.openxmlformats.org/drawingml/2006/main">
                  <a:graphicData uri="http://schemas.microsoft.com/office/word/2010/wordprocessingShape">
                    <wps:wsp>
                      <wps:cNvSpPr txBox="1"/>
                      <wps:spPr>
                        <a:xfrm>
                          <a:off x="974725" y="708025"/>
                          <a:ext cx="1183640" cy="6407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sz w:val="24"/>
                                <w:szCs w:val="24"/>
                                <w:lang w:val="en-US" w:eastAsia="zh-Hans"/>
                              </w:rPr>
                            </w:pPr>
                            <w:r>
                              <w:rPr>
                                <w:rFonts w:hint="eastAsia"/>
                                <w:b/>
                                <w:bCs/>
                                <w:sz w:val="24"/>
                                <w:szCs w:val="24"/>
                                <w:lang w:val="en-US" w:eastAsia="zh-Hans"/>
                              </w:rPr>
                              <w:t>附件</w:t>
                            </w:r>
                            <w:r>
                              <w:rPr>
                                <w:rFonts w:hint="default"/>
                                <w:b/>
                                <w:bCs/>
                                <w:sz w:val="24"/>
                                <w:szCs w:val="24"/>
                                <w:lang w:eastAsia="zh-Hans"/>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15pt;margin-top:-47.3pt;height:50.45pt;width:93.2pt;z-index:251658240;mso-width-relative:page;mso-height-relative:page;" fillcolor="#FFFFFF [3201]" filled="t" stroked="f" coordsize="21600,21600" o:gfxdata="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WAAAAZHJzL1BLAQIUABQAAAAIAIdO4kAXi/4G1QAAAAkBAAAPAAAA&#10;AAAAAAEAIAAAADgAAABkcnMvZG93bnJldi54bWxQSwECFAAUAAAACACHTuJA7Sc2czsCAABLBAAA&#10;DgAAAAAAAAABACAAAAA6AQAAZHJzL2Uyb0RvYy54bWxQSwUGAAAAAAYABgBZAQAA5wUAAAAA&#10;">
                <v:fill on="t" focussize="0,0"/>
                <v:stroke on="f" weight="0.5pt"/>
                <v:imagedata o:title=""/>
                <o:lock v:ext="edit" aspectratio="f"/>
                <v:textbox>
                  <w:txbxContent>
                    <w:p>
                      <w:pPr>
                        <w:rPr>
                          <w:rFonts w:hint="eastAsia" w:eastAsiaTheme="minorEastAsia"/>
                          <w:b/>
                          <w:bCs/>
                          <w:sz w:val="24"/>
                          <w:szCs w:val="24"/>
                          <w:lang w:val="en-US" w:eastAsia="zh-Hans"/>
                        </w:rPr>
                      </w:pPr>
                      <w:r>
                        <w:rPr>
                          <w:rFonts w:hint="eastAsia"/>
                          <w:b/>
                          <w:bCs/>
                          <w:sz w:val="24"/>
                          <w:szCs w:val="24"/>
                          <w:lang w:val="en-US" w:eastAsia="zh-Hans"/>
                        </w:rPr>
                        <w:t>附件</w:t>
                      </w:r>
                      <w:r>
                        <w:rPr>
                          <w:rFonts w:hint="default"/>
                          <w:b/>
                          <w:bCs/>
                          <w:sz w:val="24"/>
                          <w:szCs w:val="24"/>
                          <w:lang w:eastAsia="zh-Hans"/>
                        </w:rPr>
                        <w:t>3</w:t>
                      </w:r>
                    </w:p>
                  </w:txbxContent>
                </v:textbox>
              </v:shape>
            </w:pict>
          </mc:Fallback>
        </mc:AlternateContent>
      </w:r>
      <w:r>
        <w:rPr>
          <w:rFonts w:hint="eastAsia" w:ascii="Heiti SC Medium" w:hAnsi="Heiti SC Medium" w:eastAsia="Heiti SC Medium" w:cs="Heiti SC Medium"/>
          <w:b/>
          <w:sz w:val="30"/>
          <w:szCs w:val="30"/>
        </w:rPr>
        <w:t>“</w:t>
      </w:r>
      <w:r>
        <w:rPr>
          <w:rFonts w:hint="eastAsia" w:ascii="Heiti SC Medium" w:hAnsi="Heiti SC Medium" w:eastAsia="Heiti SC Medium" w:cs="Heiti SC Medium"/>
          <w:b/>
          <w:sz w:val="30"/>
          <w:szCs w:val="30"/>
          <w:lang w:val="en-US" w:eastAsia="zh-Hans"/>
        </w:rPr>
        <w:t>第</w:t>
      </w:r>
      <w:r>
        <w:rPr>
          <w:rFonts w:hint="eastAsia" w:ascii="Heiti SC Medium" w:hAnsi="Heiti SC Medium" w:eastAsia="Heiti SC Medium" w:cs="Heiti SC Medium"/>
          <w:b/>
          <w:sz w:val="30"/>
          <w:szCs w:val="30"/>
        </w:rPr>
        <w:t>嘉杯”辽宁省普通高等学校大学生</w:t>
      </w:r>
    </w:p>
    <w:p>
      <w:pPr>
        <w:jc w:val="center"/>
        <w:rPr>
          <w:rFonts w:hint="eastAsia" w:ascii="Heiti SC Medium" w:hAnsi="Heiti SC Medium" w:eastAsia="Heiti SC Medium" w:cs="Heiti SC Medium"/>
          <w:b/>
          <w:sz w:val="30"/>
          <w:szCs w:val="30"/>
        </w:rPr>
      </w:pPr>
      <w:r>
        <w:rPr>
          <w:rFonts w:hint="eastAsia" w:ascii="Heiti SC Medium" w:hAnsi="Heiti SC Medium" w:eastAsia="Heiti SC Medium" w:cs="Heiti SC Medium"/>
          <w:b/>
          <w:sz w:val="30"/>
          <w:szCs w:val="30"/>
        </w:rPr>
        <w:t>中华优秀传统文化创新设计大赛</w:t>
      </w:r>
    </w:p>
    <w:p>
      <w:pPr>
        <w:jc w:val="center"/>
        <w:rPr>
          <w:rFonts w:hint="eastAsia" w:ascii="仿宋" w:hAnsi="仿宋" w:eastAsia="仿宋"/>
          <w:b/>
          <w:sz w:val="28"/>
          <w:szCs w:val="28"/>
          <w:lang w:val="en-US" w:eastAsia="zh-Hans"/>
        </w:rPr>
      </w:pPr>
      <w:r>
        <w:rPr>
          <w:rFonts w:hint="eastAsia" w:ascii="Songti SC Regular" w:hAnsi="Songti SC Regular" w:eastAsia="Songti SC Regular" w:cs="Songti SC Regular"/>
          <w:b w:val="0"/>
          <w:sz w:val="30"/>
          <w:szCs w:val="30"/>
          <w:lang w:val="en-US" w:eastAsia="zh-Hans"/>
        </w:rPr>
        <w:t>参赛类别说明</w:t>
      </w:r>
    </w:p>
    <w:p>
      <w:pPr>
        <w:numPr>
          <w:ilvl w:val="0"/>
          <w:numId w:val="0"/>
        </w:numPr>
        <w:autoSpaceDE w:val="0"/>
        <w:autoSpaceDN w:val="0"/>
        <w:adjustRightInd w:val="0"/>
        <w:rPr>
          <w:rFonts w:hint="eastAsia" w:ascii="仿宋" w:hAnsi="仿宋" w:eastAsia="仿宋"/>
          <w:b/>
          <w:sz w:val="28"/>
          <w:szCs w:val="28"/>
          <w:lang w:eastAsia="zh-Hans"/>
        </w:rPr>
      </w:pPr>
      <w:r>
        <w:rPr>
          <w:rFonts w:hint="default" w:ascii="仿宋" w:hAnsi="仿宋" w:eastAsia="仿宋"/>
          <w:b/>
          <w:sz w:val="28"/>
          <w:szCs w:val="28"/>
          <w:lang w:eastAsia="zh-Hans"/>
        </w:rPr>
        <w:t>1、</w:t>
      </w:r>
      <w:r>
        <w:rPr>
          <w:rFonts w:hint="eastAsia" w:ascii="仿宋" w:hAnsi="仿宋" w:eastAsia="仿宋"/>
          <w:b/>
          <w:sz w:val="28"/>
          <w:szCs w:val="28"/>
          <w:lang w:val="en-US" w:eastAsia="zh-Hans"/>
        </w:rPr>
        <w:t>参赛类别</w:t>
      </w:r>
    </w:p>
    <w:p>
      <w:pPr>
        <w:numPr>
          <w:ilvl w:val="0"/>
          <w:numId w:val="0"/>
        </w:numPr>
        <w:rPr>
          <w:rFonts w:hint="eastAsia"/>
          <w:sz w:val="28"/>
          <w:szCs w:val="28"/>
          <w:lang w:val="en-US" w:eastAsia="zh-Hans"/>
        </w:rPr>
      </w:pPr>
      <w:r>
        <w:rPr>
          <w:rFonts w:hint="default"/>
          <w:sz w:val="28"/>
          <w:szCs w:val="28"/>
          <w:lang w:eastAsia="zh-Hans"/>
        </w:rPr>
        <w:t>（1）</w:t>
      </w:r>
      <w:r>
        <w:rPr>
          <w:rFonts w:hint="eastAsia"/>
          <w:sz w:val="28"/>
          <w:szCs w:val="28"/>
          <w:lang w:val="en-US" w:eastAsia="zh-Hans"/>
        </w:rPr>
        <w:t>插画设计</w:t>
      </w:r>
    </w:p>
    <w:p>
      <w:pPr>
        <w:numPr>
          <w:ilvl w:val="0"/>
          <w:numId w:val="0"/>
        </w:numPr>
        <w:rPr>
          <w:rFonts w:hint="eastAsia"/>
          <w:sz w:val="28"/>
          <w:szCs w:val="28"/>
          <w:lang w:val="en-US" w:eastAsia="zh-Hans"/>
        </w:rPr>
      </w:pPr>
      <w:r>
        <w:rPr>
          <w:rFonts w:hint="eastAsia"/>
          <w:sz w:val="28"/>
          <w:szCs w:val="28"/>
          <w:lang w:val="en-US" w:eastAsia="zh-Hans"/>
        </w:rPr>
        <w:t>内容</w:t>
      </w:r>
      <w:r>
        <w:rPr>
          <w:rFonts w:hint="default"/>
          <w:sz w:val="28"/>
          <w:szCs w:val="28"/>
          <w:lang w:eastAsia="zh-Hans"/>
        </w:rPr>
        <w:t>：</w:t>
      </w:r>
      <w:r>
        <w:rPr>
          <w:rFonts w:hint="eastAsia"/>
          <w:sz w:val="28"/>
          <w:szCs w:val="28"/>
          <w:lang w:val="en-US" w:eastAsia="zh-Hans"/>
        </w:rPr>
        <w:t>围绕弘扬中华优秀传统文化进行创新设计为主题（非物质文化遗产、少数民族文化及各地文化）等内容进行展开的插画设计。</w:t>
      </w:r>
    </w:p>
    <w:p>
      <w:pPr>
        <w:numPr>
          <w:ilvl w:val="0"/>
          <w:numId w:val="1"/>
        </w:numPr>
        <w:rPr>
          <w:rFonts w:hint="eastAsia"/>
          <w:sz w:val="28"/>
          <w:szCs w:val="28"/>
          <w:lang w:val="en-US" w:eastAsia="zh-Hans"/>
        </w:rPr>
      </w:pPr>
      <w:r>
        <w:rPr>
          <w:rFonts w:hint="eastAsia"/>
          <w:sz w:val="28"/>
          <w:szCs w:val="28"/>
          <w:lang w:val="en-US" w:eastAsia="zh-Hans"/>
        </w:rPr>
        <w:t>海报设计</w:t>
      </w:r>
      <w:r>
        <w:rPr>
          <w:rFonts w:hint="default"/>
          <w:sz w:val="28"/>
          <w:szCs w:val="28"/>
          <w:lang w:eastAsia="zh-Hans"/>
        </w:rPr>
        <w:t>（</w:t>
      </w:r>
      <w:r>
        <w:rPr>
          <w:rFonts w:hint="eastAsia"/>
          <w:sz w:val="28"/>
          <w:szCs w:val="28"/>
          <w:lang w:val="en-US" w:eastAsia="zh-Hans"/>
        </w:rPr>
        <w:t>动态海报</w:t>
      </w:r>
      <w:r>
        <w:rPr>
          <w:rFonts w:hint="default"/>
          <w:sz w:val="28"/>
          <w:szCs w:val="28"/>
          <w:lang w:eastAsia="zh-Hans"/>
        </w:rPr>
        <w:t>、</w:t>
      </w:r>
      <w:r>
        <w:rPr>
          <w:rFonts w:hint="eastAsia"/>
          <w:sz w:val="28"/>
          <w:szCs w:val="28"/>
          <w:lang w:val="en-US" w:eastAsia="zh-Hans"/>
        </w:rPr>
        <w:t>静态海报</w:t>
      </w:r>
      <w:r>
        <w:rPr>
          <w:rFonts w:hint="default"/>
          <w:sz w:val="28"/>
          <w:szCs w:val="28"/>
          <w:lang w:eastAsia="zh-Hans"/>
        </w:rPr>
        <w:t>）</w:t>
      </w:r>
    </w:p>
    <w:p>
      <w:pPr>
        <w:numPr>
          <w:ilvl w:val="0"/>
          <w:numId w:val="0"/>
        </w:numPr>
        <w:rPr>
          <w:rFonts w:hint="eastAsia"/>
          <w:sz w:val="28"/>
          <w:szCs w:val="28"/>
          <w:lang w:eastAsia="zh-Hans"/>
        </w:rPr>
      </w:pPr>
      <w:r>
        <w:rPr>
          <w:rFonts w:hint="eastAsia"/>
          <w:sz w:val="28"/>
          <w:szCs w:val="28"/>
          <w:lang w:val="en-US" w:eastAsia="zh-Hans"/>
        </w:rPr>
        <w:t>内容</w:t>
      </w:r>
      <w:r>
        <w:rPr>
          <w:rFonts w:hint="default"/>
          <w:sz w:val="28"/>
          <w:szCs w:val="28"/>
          <w:lang w:eastAsia="zh-Hans"/>
        </w:rPr>
        <w:t>：</w:t>
      </w:r>
      <w:r>
        <w:rPr>
          <w:rFonts w:hint="eastAsia"/>
          <w:sz w:val="28"/>
          <w:szCs w:val="28"/>
          <w:lang w:val="en-US" w:eastAsia="zh-Hans"/>
        </w:rPr>
        <w:t>以中华优秀传统文化为主题衍生出的各种形式海报设计</w:t>
      </w:r>
      <w:r>
        <w:rPr>
          <w:rFonts w:hint="default"/>
          <w:sz w:val="28"/>
          <w:szCs w:val="28"/>
          <w:lang w:eastAsia="zh-Hans"/>
        </w:rPr>
        <w:t>（</w:t>
      </w:r>
      <w:r>
        <w:rPr>
          <w:rFonts w:hint="eastAsia"/>
          <w:sz w:val="28"/>
          <w:szCs w:val="28"/>
          <w:lang w:val="en-US" w:eastAsia="zh-Hans"/>
        </w:rPr>
        <w:t>动态海报及静态海报</w:t>
      </w:r>
      <w:r>
        <w:rPr>
          <w:rFonts w:hint="default"/>
          <w:sz w:val="28"/>
          <w:szCs w:val="28"/>
          <w:lang w:eastAsia="zh-Hans"/>
        </w:rPr>
        <w:t>）</w:t>
      </w:r>
      <w:r>
        <w:rPr>
          <w:rFonts w:hint="eastAsia"/>
          <w:sz w:val="28"/>
          <w:szCs w:val="28"/>
          <w:lang w:val="en-US" w:eastAsia="zh-Hans"/>
        </w:rPr>
        <w:t>。</w:t>
      </w:r>
    </w:p>
    <w:p>
      <w:pPr>
        <w:numPr>
          <w:ilvl w:val="0"/>
          <w:numId w:val="0"/>
        </w:numPr>
        <w:rPr>
          <w:rFonts w:hint="eastAsia"/>
          <w:sz w:val="28"/>
          <w:szCs w:val="28"/>
          <w:lang w:val="en-US" w:eastAsia="zh-Hans"/>
        </w:rPr>
      </w:pPr>
      <w:r>
        <w:rPr>
          <w:rFonts w:hint="default"/>
          <w:sz w:val="28"/>
          <w:szCs w:val="28"/>
          <w:lang w:eastAsia="zh-Hans"/>
        </w:rPr>
        <w:t>（3）</w:t>
      </w:r>
      <w:r>
        <w:rPr>
          <w:rFonts w:hint="eastAsia"/>
          <w:sz w:val="28"/>
          <w:szCs w:val="28"/>
          <w:lang w:val="en-US" w:eastAsia="zh-Hans"/>
        </w:rPr>
        <w:t>品牌设计</w:t>
      </w:r>
    </w:p>
    <w:p>
      <w:pPr>
        <w:numPr>
          <w:ilvl w:val="0"/>
          <w:numId w:val="0"/>
        </w:numPr>
        <w:rPr>
          <w:rFonts w:hint="eastAsia"/>
          <w:sz w:val="28"/>
          <w:szCs w:val="28"/>
          <w:lang w:val="en-US" w:eastAsia="zh-Hans"/>
        </w:rPr>
      </w:pPr>
      <w:r>
        <w:rPr>
          <w:rFonts w:hint="eastAsia"/>
          <w:sz w:val="28"/>
          <w:szCs w:val="28"/>
          <w:lang w:val="en-US" w:eastAsia="zh-Hans"/>
        </w:rPr>
        <w:t>内容：针对具有中国优秀传统文化特色的相关品牌设计</w:t>
      </w:r>
      <w:r>
        <w:rPr>
          <w:rFonts w:hint="default"/>
          <w:sz w:val="28"/>
          <w:szCs w:val="28"/>
          <w:lang w:eastAsia="zh-Hans"/>
        </w:rPr>
        <w:t>。</w:t>
      </w:r>
    </w:p>
    <w:p>
      <w:pPr>
        <w:numPr>
          <w:ilvl w:val="0"/>
          <w:numId w:val="0"/>
        </w:numPr>
        <w:rPr>
          <w:rFonts w:hint="eastAsia"/>
          <w:sz w:val="28"/>
          <w:szCs w:val="28"/>
          <w:lang w:val="en-US" w:eastAsia="zh-Hans"/>
        </w:rPr>
      </w:pPr>
      <w:r>
        <w:rPr>
          <w:rFonts w:hint="eastAsia"/>
          <w:sz w:val="28"/>
          <w:szCs w:val="28"/>
          <w:lang w:val="en-US" w:eastAsia="zh-Hans"/>
        </w:rPr>
        <w:t>类型：品牌形象设计（标志设计、VI设计等）</w:t>
      </w:r>
    </w:p>
    <w:p>
      <w:pPr>
        <w:numPr>
          <w:ilvl w:val="0"/>
          <w:numId w:val="2"/>
        </w:numPr>
        <w:rPr>
          <w:rFonts w:hint="eastAsia"/>
          <w:sz w:val="28"/>
          <w:szCs w:val="28"/>
          <w:lang w:val="en-US" w:eastAsia="zh-Hans"/>
        </w:rPr>
      </w:pPr>
      <w:r>
        <w:rPr>
          <w:rFonts w:hint="eastAsia"/>
          <w:sz w:val="28"/>
          <w:szCs w:val="28"/>
          <w:lang w:val="en-US" w:eastAsia="zh-Hans"/>
        </w:rPr>
        <w:t>包装设计</w:t>
      </w:r>
    </w:p>
    <w:p>
      <w:pPr>
        <w:numPr>
          <w:ilvl w:val="0"/>
          <w:numId w:val="0"/>
        </w:numPr>
        <w:rPr>
          <w:rFonts w:hint="eastAsia"/>
          <w:sz w:val="28"/>
          <w:szCs w:val="28"/>
          <w:lang w:val="en-US" w:eastAsia="zh-Hans"/>
        </w:rPr>
      </w:pPr>
      <w:r>
        <w:rPr>
          <w:rFonts w:hint="eastAsia"/>
          <w:sz w:val="28"/>
          <w:szCs w:val="28"/>
          <w:lang w:val="en-US" w:eastAsia="zh-Hans"/>
        </w:rPr>
        <w:t>类型；以中华传统文化为出发点</w:t>
      </w:r>
      <w:r>
        <w:rPr>
          <w:rFonts w:hint="default"/>
          <w:sz w:val="28"/>
          <w:szCs w:val="28"/>
          <w:lang w:eastAsia="zh-Hans"/>
        </w:rPr>
        <w:t>，</w:t>
      </w:r>
      <w:r>
        <w:rPr>
          <w:rFonts w:hint="eastAsia"/>
          <w:sz w:val="28"/>
          <w:szCs w:val="28"/>
          <w:lang w:val="en-US" w:eastAsia="zh-Hans"/>
        </w:rPr>
        <w:t>从传统民俗</w:t>
      </w:r>
      <w:r>
        <w:rPr>
          <w:rFonts w:hint="default"/>
          <w:sz w:val="28"/>
          <w:szCs w:val="28"/>
          <w:lang w:eastAsia="zh-Hans"/>
        </w:rPr>
        <w:t>、</w:t>
      </w:r>
      <w:r>
        <w:rPr>
          <w:rFonts w:hint="eastAsia"/>
          <w:sz w:val="28"/>
          <w:szCs w:val="28"/>
          <w:lang w:val="en-US" w:eastAsia="zh-Hans"/>
        </w:rPr>
        <w:t>节日庆典</w:t>
      </w:r>
      <w:r>
        <w:rPr>
          <w:rFonts w:hint="default"/>
          <w:sz w:val="28"/>
          <w:szCs w:val="28"/>
          <w:lang w:eastAsia="zh-Hans"/>
        </w:rPr>
        <w:t>、</w:t>
      </w:r>
      <w:r>
        <w:rPr>
          <w:rFonts w:hint="eastAsia"/>
          <w:sz w:val="28"/>
          <w:szCs w:val="28"/>
          <w:lang w:val="en-US" w:eastAsia="zh-Hans"/>
        </w:rPr>
        <w:t>二十四节气等方面有针对性的进行的包装设计（含包装的外观、容器、结构、材料等）</w:t>
      </w:r>
    </w:p>
    <w:p>
      <w:pPr>
        <w:numPr>
          <w:ilvl w:val="0"/>
          <w:numId w:val="0"/>
        </w:numPr>
        <w:rPr>
          <w:rFonts w:hint="eastAsia"/>
          <w:sz w:val="28"/>
          <w:szCs w:val="28"/>
          <w:lang w:val="en-US" w:eastAsia="zh-Hans"/>
        </w:rPr>
      </w:pPr>
      <w:r>
        <w:rPr>
          <w:rFonts w:hint="eastAsia"/>
          <w:sz w:val="28"/>
          <w:szCs w:val="28"/>
          <w:lang w:val="en-US" w:eastAsia="zh-Hans"/>
        </w:rPr>
        <w:t xml:space="preserve"> </w:t>
      </w:r>
      <w:r>
        <w:rPr>
          <w:rFonts w:hint="default"/>
          <w:sz w:val="28"/>
          <w:szCs w:val="28"/>
          <w:lang w:eastAsia="zh-Hans"/>
        </w:rPr>
        <w:t>（5）</w:t>
      </w:r>
      <w:r>
        <w:rPr>
          <w:rFonts w:hint="eastAsia"/>
          <w:sz w:val="28"/>
          <w:szCs w:val="28"/>
          <w:lang w:val="en-US" w:eastAsia="zh-Hans"/>
        </w:rPr>
        <w:t>文化产品设计</w:t>
      </w:r>
    </w:p>
    <w:p>
      <w:pPr>
        <w:numPr>
          <w:ilvl w:val="0"/>
          <w:numId w:val="0"/>
        </w:numPr>
        <w:rPr>
          <w:rFonts w:hint="eastAsia"/>
          <w:sz w:val="28"/>
          <w:szCs w:val="28"/>
          <w:lang w:val="en-US" w:eastAsia="zh-Hans"/>
        </w:rPr>
      </w:pPr>
      <w:r>
        <w:rPr>
          <w:rFonts w:hint="eastAsia"/>
          <w:sz w:val="28"/>
          <w:szCs w:val="28"/>
          <w:lang w:val="en-US" w:eastAsia="zh-Hans"/>
        </w:rPr>
        <w:t>内容：从历史文化、中国特色、乡村文化、地方民俗、非遗文化、神话传说、风景名胜等方面进行文化创意产品设计。</w:t>
      </w:r>
    </w:p>
    <w:p>
      <w:pPr>
        <w:numPr>
          <w:ilvl w:val="0"/>
          <w:numId w:val="0"/>
        </w:numPr>
        <w:rPr>
          <w:rFonts w:hint="eastAsia"/>
          <w:sz w:val="28"/>
          <w:szCs w:val="28"/>
          <w:lang w:val="en-US" w:eastAsia="zh-Hans"/>
        </w:rPr>
      </w:pPr>
      <w:r>
        <w:rPr>
          <w:rFonts w:hint="eastAsia"/>
          <w:sz w:val="28"/>
          <w:szCs w:val="28"/>
          <w:lang w:val="en-US" w:eastAsia="zh-Hans"/>
        </w:rPr>
        <w:t>类型：文创商品、吉祥物及其衍生品、服装服饰、工艺美术品等。</w:t>
      </w:r>
    </w:p>
    <w:p>
      <w:pPr>
        <w:numPr>
          <w:ilvl w:val="0"/>
          <w:numId w:val="0"/>
        </w:numPr>
        <w:rPr>
          <w:rFonts w:hint="eastAsia"/>
          <w:sz w:val="28"/>
          <w:szCs w:val="28"/>
          <w:lang w:val="en-US" w:eastAsia="zh-Hans"/>
        </w:rPr>
      </w:pPr>
      <w:r>
        <w:rPr>
          <w:rFonts w:hint="eastAsia"/>
          <w:sz w:val="28"/>
          <w:szCs w:val="28"/>
          <w:lang w:val="en-US" w:eastAsia="zh-Hans"/>
        </w:rPr>
        <w:t xml:space="preserve"> </w:t>
      </w:r>
      <w:r>
        <w:rPr>
          <w:rFonts w:hint="default"/>
          <w:sz w:val="28"/>
          <w:szCs w:val="28"/>
          <w:lang w:eastAsia="zh-Hans"/>
        </w:rPr>
        <w:t>（6）</w:t>
      </w:r>
      <w:r>
        <w:rPr>
          <w:rFonts w:hint="eastAsia"/>
          <w:sz w:val="28"/>
          <w:szCs w:val="28"/>
          <w:lang w:val="en-US" w:eastAsia="zh-Hans"/>
        </w:rPr>
        <w:t>工业产品设计</w:t>
      </w:r>
    </w:p>
    <w:p>
      <w:pPr>
        <w:numPr>
          <w:ilvl w:val="0"/>
          <w:numId w:val="0"/>
        </w:numPr>
        <w:rPr>
          <w:rFonts w:hint="eastAsia"/>
          <w:sz w:val="28"/>
          <w:szCs w:val="28"/>
          <w:lang w:val="en-US" w:eastAsia="zh-Hans"/>
        </w:rPr>
      </w:pPr>
      <w:r>
        <w:rPr>
          <w:rFonts w:hint="eastAsia"/>
          <w:sz w:val="28"/>
          <w:szCs w:val="28"/>
          <w:lang w:val="en-US" w:eastAsia="zh-Hans"/>
        </w:rPr>
        <w:t>内容：基于中华优秀传统文化传播与推广的创新设计产品</w:t>
      </w:r>
    </w:p>
    <w:p>
      <w:pPr>
        <w:numPr>
          <w:ilvl w:val="0"/>
          <w:numId w:val="0"/>
        </w:numPr>
        <w:rPr>
          <w:rFonts w:hint="eastAsia"/>
          <w:sz w:val="28"/>
          <w:szCs w:val="28"/>
          <w:lang w:val="en-US" w:eastAsia="zh-Hans"/>
        </w:rPr>
      </w:pPr>
      <w:r>
        <w:rPr>
          <w:rFonts w:hint="eastAsia"/>
          <w:sz w:val="28"/>
          <w:szCs w:val="28"/>
          <w:lang w:val="en-US" w:eastAsia="zh-Hans"/>
        </w:rPr>
        <w:t>类型：旅游装备商品、生活日用品、交通工具等。</w:t>
      </w:r>
    </w:p>
    <w:p>
      <w:pPr>
        <w:numPr>
          <w:ilvl w:val="0"/>
          <w:numId w:val="0"/>
        </w:numPr>
        <w:rPr>
          <w:rFonts w:hint="eastAsia"/>
          <w:sz w:val="28"/>
          <w:szCs w:val="28"/>
          <w:lang w:val="en-US" w:eastAsia="zh-Hans"/>
        </w:rPr>
      </w:pPr>
      <w:r>
        <w:rPr>
          <w:rFonts w:hint="eastAsia"/>
          <w:sz w:val="28"/>
          <w:szCs w:val="28"/>
          <w:lang w:val="en-US" w:eastAsia="zh-Hans"/>
        </w:rPr>
        <w:t xml:space="preserve"> </w:t>
      </w:r>
      <w:r>
        <w:rPr>
          <w:rFonts w:hint="default"/>
          <w:sz w:val="28"/>
          <w:szCs w:val="28"/>
          <w:lang w:eastAsia="zh-Hans"/>
        </w:rPr>
        <w:t>（7）</w:t>
      </w:r>
      <w:r>
        <w:rPr>
          <w:rFonts w:hint="eastAsia"/>
          <w:sz w:val="28"/>
          <w:szCs w:val="28"/>
          <w:lang w:val="en-US" w:eastAsia="zh-Hans"/>
        </w:rPr>
        <w:t>数字产品及动画（虚拟仿真）设计</w:t>
      </w:r>
    </w:p>
    <w:p>
      <w:pPr>
        <w:numPr>
          <w:ilvl w:val="0"/>
          <w:numId w:val="0"/>
        </w:numPr>
        <w:rPr>
          <w:rFonts w:hint="eastAsia"/>
          <w:sz w:val="28"/>
          <w:szCs w:val="28"/>
          <w:lang w:val="en-US" w:eastAsia="zh-Hans"/>
        </w:rPr>
      </w:pPr>
      <w:r>
        <w:rPr>
          <w:rFonts w:hint="eastAsia"/>
          <w:sz w:val="28"/>
          <w:szCs w:val="28"/>
          <w:lang w:val="en-US" w:eastAsia="zh-Hans"/>
        </w:rPr>
        <w:t>内容：围绕中华优秀传统文化，利用数字多媒体及虚拟仿真手段进行的数字媒体设计产品（包括动画、网页、微电影等）。</w:t>
      </w:r>
    </w:p>
    <w:p>
      <w:pPr>
        <w:numPr>
          <w:ilvl w:val="0"/>
          <w:numId w:val="0"/>
        </w:numPr>
        <w:rPr>
          <w:rFonts w:hint="eastAsia"/>
          <w:sz w:val="28"/>
          <w:szCs w:val="28"/>
          <w:lang w:val="en-US" w:eastAsia="zh-Hans"/>
        </w:rPr>
      </w:pPr>
      <w:r>
        <w:rPr>
          <w:rFonts w:hint="eastAsia"/>
          <w:sz w:val="28"/>
          <w:szCs w:val="28"/>
          <w:lang w:val="en-US" w:eastAsia="zh-Hans"/>
        </w:rPr>
        <w:t>类型：VR/AR交互产品、APP交互产品、H5、动画、影视、微电影、广告等作品。</w:t>
      </w:r>
    </w:p>
    <w:p>
      <w:pPr>
        <w:numPr>
          <w:ilvl w:val="0"/>
          <w:numId w:val="0"/>
        </w:numPr>
        <w:rPr>
          <w:rFonts w:hint="eastAsia"/>
          <w:sz w:val="28"/>
          <w:szCs w:val="28"/>
          <w:lang w:val="en-US" w:eastAsia="zh-Hans"/>
        </w:rPr>
      </w:pPr>
      <w:r>
        <w:rPr>
          <w:rFonts w:hint="eastAsia"/>
          <w:sz w:val="28"/>
          <w:szCs w:val="28"/>
          <w:lang w:val="en-US" w:eastAsia="zh-Hans"/>
        </w:rPr>
        <w:t xml:space="preserve">  </w:t>
      </w:r>
      <w:r>
        <w:rPr>
          <w:rFonts w:hint="default"/>
          <w:sz w:val="28"/>
          <w:szCs w:val="28"/>
          <w:lang w:eastAsia="zh-Hans"/>
        </w:rPr>
        <w:t>（8）</w:t>
      </w:r>
      <w:r>
        <w:rPr>
          <w:rFonts w:hint="eastAsia"/>
          <w:sz w:val="28"/>
          <w:szCs w:val="28"/>
          <w:lang w:val="en-US" w:eastAsia="zh-Hans"/>
        </w:rPr>
        <w:t>环境空间设计</w:t>
      </w:r>
    </w:p>
    <w:p>
      <w:pPr>
        <w:numPr>
          <w:ilvl w:val="0"/>
          <w:numId w:val="0"/>
        </w:numPr>
        <w:rPr>
          <w:rFonts w:hint="eastAsia"/>
          <w:sz w:val="28"/>
          <w:szCs w:val="28"/>
          <w:lang w:val="en-US" w:eastAsia="zh-Hans"/>
        </w:rPr>
      </w:pPr>
      <w:r>
        <w:rPr>
          <w:rFonts w:hint="eastAsia"/>
          <w:sz w:val="28"/>
          <w:szCs w:val="28"/>
          <w:lang w:val="en-US" w:eastAsia="zh-Hans"/>
        </w:rPr>
        <w:t>内容：利用三维软件根据不同中华优秀传统文化特色进行虚拟环境构建设计。</w:t>
      </w:r>
    </w:p>
    <w:p>
      <w:pPr>
        <w:numPr>
          <w:ilvl w:val="0"/>
          <w:numId w:val="0"/>
        </w:numPr>
        <w:rPr>
          <w:rFonts w:hint="eastAsia"/>
          <w:sz w:val="28"/>
          <w:szCs w:val="28"/>
          <w:lang w:val="en-US" w:eastAsia="zh-Hans"/>
        </w:rPr>
      </w:pPr>
      <w:r>
        <w:rPr>
          <w:rFonts w:hint="eastAsia"/>
          <w:sz w:val="28"/>
          <w:szCs w:val="28"/>
          <w:lang w:val="en-US" w:eastAsia="zh-Hans"/>
        </w:rPr>
        <w:t>类型：环境场景、景观设计、展示空间、城市规划设计、相关建筑场馆设计等。</w:t>
      </w:r>
    </w:p>
    <w:p>
      <w:pPr>
        <w:autoSpaceDE w:val="0"/>
        <w:autoSpaceDN w:val="0"/>
        <w:adjustRightInd w:val="0"/>
        <w:ind w:firstLine="420"/>
        <w:rPr>
          <w:rStyle w:val="5"/>
          <w:rFonts w:ascii="仿宋" w:hAnsi="仿宋" w:eastAsia="仿宋"/>
          <w:b/>
          <w:sz w:val="28"/>
          <w:szCs w:val="28"/>
        </w:rPr>
      </w:pPr>
      <w:r>
        <w:rPr>
          <w:rStyle w:val="5"/>
          <w:rFonts w:hint="default" w:ascii="仿宋" w:hAnsi="仿宋" w:eastAsia="仿宋"/>
          <w:b/>
          <w:sz w:val="28"/>
          <w:szCs w:val="28"/>
        </w:rPr>
        <w:t>2</w:t>
      </w:r>
      <w:r>
        <w:rPr>
          <w:rStyle w:val="5"/>
          <w:rFonts w:ascii="仿宋" w:hAnsi="仿宋" w:eastAsia="仿宋"/>
          <w:b/>
          <w:sz w:val="28"/>
          <w:szCs w:val="28"/>
        </w:rPr>
        <w:t xml:space="preserve">. </w:t>
      </w:r>
      <w:r>
        <w:rPr>
          <w:rStyle w:val="5"/>
          <w:rFonts w:hint="eastAsia" w:ascii="仿宋" w:hAnsi="仿宋" w:eastAsia="仿宋"/>
          <w:b/>
          <w:sz w:val="28"/>
          <w:szCs w:val="28"/>
        </w:rPr>
        <w:t>作品中使用地图的说明</w:t>
      </w:r>
    </w:p>
    <w:p>
      <w:pPr>
        <w:autoSpaceDE w:val="0"/>
        <w:autoSpaceDN w:val="0"/>
        <w:adjustRightInd w:val="0"/>
        <w:ind w:firstLine="420"/>
        <w:rPr>
          <w:rStyle w:val="5"/>
          <w:rFonts w:hint="eastAsia" w:ascii="仿宋" w:hAnsi="仿宋" w:eastAsia="仿宋"/>
          <w:sz w:val="28"/>
          <w:szCs w:val="28"/>
        </w:rPr>
      </w:pPr>
      <w:r>
        <w:rPr>
          <w:rStyle w:val="5"/>
          <w:rFonts w:hint="eastAsia" w:ascii="仿宋" w:hAnsi="仿宋" w:eastAsia="仿宋"/>
          <w:sz w:val="28"/>
          <w:szCs w:val="28"/>
        </w:rPr>
        <w:t>参赛作品内容若包含地图，如果涉及我国当代疆域版图，要以中国国家相关出版社</w:t>
      </w:r>
      <w:bookmarkStart w:id="0" w:name="_GoBack"/>
      <w:bookmarkEnd w:id="0"/>
      <w:r>
        <w:rPr>
          <w:rStyle w:val="5"/>
          <w:rFonts w:hint="eastAsia" w:ascii="仿宋" w:hAnsi="仿宋" w:eastAsia="仿宋"/>
          <w:sz w:val="28"/>
          <w:szCs w:val="28"/>
        </w:rPr>
        <w:t>或相关国家地图网站（如中华人民共和国自然资源部网站）正式地图为准，需注明来源。若以外国地图版本为背景，而与我国正式地图版本不同，属违规。</w:t>
      </w:r>
    </w:p>
    <w:p>
      <w:pPr>
        <w:pStyle w:val="2"/>
        <w:shd w:val="clear" w:color="auto" w:fill="FFFFFF"/>
        <w:spacing w:before="0" w:after="0" w:line="240" w:lineRule="auto"/>
        <w:ind w:firstLine="412"/>
        <w:rPr>
          <w:rFonts w:ascii="仿宋" w:hAnsi="仿宋" w:eastAsia="仿宋" w:cs="黑体"/>
          <w:kern w:val="0"/>
          <w:sz w:val="28"/>
          <w:szCs w:val="28"/>
          <w:lang w:val="zh-TW" w:eastAsia="zh-TW"/>
        </w:rPr>
      </w:pPr>
      <w:r>
        <w:rPr>
          <w:rFonts w:hint="default" w:ascii="仿宋" w:hAnsi="仿宋" w:eastAsia="仿宋" w:cs="黑体"/>
          <w:kern w:val="0"/>
          <w:sz w:val="28"/>
          <w:szCs w:val="28"/>
          <w:lang w:eastAsia="zh-TW"/>
        </w:rPr>
        <w:t>3</w:t>
      </w:r>
      <w:r>
        <w:rPr>
          <w:rFonts w:hint="eastAsia" w:ascii="仿宋" w:hAnsi="仿宋" w:eastAsia="仿宋" w:cs="黑体"/>
          <w:kern w:val="0"/>
          <w:sz w:val="28"/>
          <w:szCs w:val="28"/>
          <w:lang w:val="zh-TW" w:eastAsia="zh-TW"/>
        </w:rPr>
        <w:t>、参赛作品有关要求</w:t>
      </w:r>
    </w:p>
    <w:p>
      <w:pPr>
        <w:pStyle w:val="6"/>
        <w:shd w:val="clear" w:color="auto" w:fill="FFFFFF"/>
        <w:ind w:firstLine="424"/>
        <w:rPr>
          <w:rStyle w:val="5"/>
          <w:rFonts w:ascii="仿宋" w:hAnsi="仿宋" w:eastAsia="仿宋" w:cs="宋体"/>
          <w:sz w:val="28"/>
          <w:szCs w:val="28"/>
          <w:lang w:val="zh-TW" w:eastAsia="zh-TW"/>
        </w:rPr>
      </w:pPr>
      <w:r>
        <w:rPr>
          <w:rStyle w:val="5"/>
          <w:rFonts w:hint="eastAsia" w:ascii="仿宋" w:hAnsi="仿宋" w:eastAsia="仿宋" w:cs="宋体"/>
          <w:sz w:val="28"/>
          <w:szCs w:val="28"/>
          <w:lang w:val="zh-TW" w:eastAsia="zh-TW"/>
        </w:rPr>
        <w:t>1．</w:t>
      </w:r>
      <w:r>
        <w:rPr>
          <w:rStyle w:val="5"/>
          <w:rFonts w:ascii="仿宋" w:hAnsi="仿宋" w:eastAsia="仿宋" w:cs="宋体"/>
          <w:sz w:val="28"/>
          <w:szCs w:val="28"/>
          <w:lang w:val="zh-TW" w:eastAsia="zh-TW"/>
        </w:rPr>
        <w:t>所有</w:t>
      </w:r>
      <w:r>
        <w:rPr>
          <w:rStyle w:val="5"/>
          <w:rFonts w:hint="eastAsia" w:ascii="仿宋" w:hAnsi="仿宋" w:eastAsia="仿宋" w:cs="宋体"/>
          <w:sz w:val="28"/>
          <w:szCs w:val="28"/>
          <w:lang w:val="zh-TW" w:eastAsia="zh-TW"/>
        </w:rPr>
        <w:t>参赛</w:t>
      </w:r>
      <w:r>
        <w:rPr>
          <w:rStyle w:val="5"/>
          <w:rFonts w:ascii="仿宋" w:hAnsi="仿宋" w:eastAsia="仿宋" w:cs="宋体"/>
          <w:sz w:val="28"/>
          <w:szCs w:val="28"/>
          <w:lang w:val="zh-TW" w:eastAsia="zh-TW"/>
        </w:rPr>
        <w:t>作品</w:t>
      </w:r>
      <w:r>
        <w:rPr>
          <w:rStyle w:val="5"/>
          <w:rFonts w:hint="eastAsia" w:ascii="仿宋" w:hAnsi="仿宋" w:eastAsia="仿宋" w:cs="宋体"/>
          <w:sz w:val="28"/>
          <w:szCs w:val="28"/>
          <w:lang w:val="zh-TW" w:eastAsia="zh-TW"/>
        </w:rPr>
        <w:t>，</w:t>
      </w:r>
      <w:r>
        <w:rPr>
          <w:rStyle w:val="5"/>
          <w:rFonts w:ascii="仿宋" w:hAnsi="仿宋" w:eastAsia="仿宋" w:cs="宋体"/>
          <w:sz w:val="28"/>
          <w:szCs w:val="28"/>
          <w:lang w:val="zh-TW" w:eastAsia="zh-TW"/>
        </w:rPr>
        <w:t>均须</w:t>
      </w:r>
      <w:r>
        <w:rPr>
          <w:rStyle w:val="5"/>
          <w:rFonts w:hint="eastAsia" w:ascii="仿宋" w:hAnsi="仿宋" w:eastAsia="仿宋" w:cs="宋体"/>
          <w:sz w:val="28"/>
          <w:szCs w:val="28"/>
          <w:lang w:val="zh-TW" w:eastAsia="zh-TW"/>
        </w:rPr>
        <w:t>是</w:t>
      </w:r>
      <w:r>
        <w:rPr>
          <w:rStyle w:val="5"/>
          <w:rFonts w:ascii="仿宋" w:hAnsi="仿宋" w:eastAsia="仿宋" w:cs="宋体"/>
          <w:sz w:val="28"/>
          <w:szCs w:val="28"/>
          <w:lang w:val="zh-TW" w:eastAsia="zh-TW"/>
        </w:rPr>
        <w:t>作者</w:t>
      </w:r>
      <w:r>
        <w:rPr>
          <w:rStyle w:val="5"/>
          <w:rFonts w:hint="eastAsia" w:ascii="仿宋" w:hAnsi="仿宋" w:eastAsia="仿宋" w:cs="宋体"/>
          <w:sz w:val="28"/>
          <w:szCs w:val="28"/>
          <w:lang w:val="zh-TW" w:eastAsia="zh-TW"/>
        </w:rPr>
        <w:t>为本届</w:t>
      </w:r>
      <w:r>
        <w:rPr>
          <w:rStyle w:val="5"/>
          <w:rFonts w:hint="eastAsia" w:ascii="仿宋" w:hAnsi="仿宋" w:eastAsia="仿宋" w:cs="宋体"/>
          <w:sz w:val="28"/>
          <w:szCs w:val="28"/>
          <w:lang w:val="zh-TW"/>
        </w:rPr>
        <w:t>比赛</w:t>
      </w:r>
      <w:r>
        <w:rPr>
          <w:rStyle w:val="5"/>
          <w:rFonts w:hint="eastAsia" w:ascii="仿宋" w:hAnsi="仿宋" w:eastAsia="仿宋" w:cs="宋体"/>
          <w:sz w:val="28"/>
          <w:szCs w:val="28"/>
          <w:lang w:val="zh-TW" w:eastAsia="zh-TW"/>
        </w:rPr>
        <w:t>完成的</w:t>
      </w:r>
      <w:r>
        <w:rPr>
          <w:rStyle w:val="5"/>
          <w:rFonts w:ascii="仿宋" w:hAnsi="仿宋" w:eastAsia="仿宋" w:cs="宋体"/>
          <w:sz w:val="28"/>
          <w:szCs w:val="28"/>
          <w:lang w:val="zh-TW" w:eastAsia="zh-TW"/>
        </w:rPr>
        <w:t>原创</w:t>
      </w:r>
      <w:r>
        <w:rPr>
          <w:rStyle w:val="5"/>
          <w:rFonts w:hint="eastAsia" w:ascii="仿宋" w:hAnsi="仿宋" w:eastAsia="仿宋" w:cs="宋体"/>
          <w:sz w:val="28"/>
          <w:szCs w:val="28"/>
          <w:lang w:val="zh-TW" w:eastAsia="zh-TW"/>
        </w:rPr>
        <w:t>作品，作品完成者与参赛作者必须一致。与</w:t>
      </w:r>
      <w:r>
        <w:rPr>
          <w:rStyle w:val="5"/>
          <w:rFonts w:ascii="仿宋" w:hAnsi="仿宋" w:eastAsia="仿宋" w:cs="宋体"/>
          <w:sz w:val="28"/>
          <w:szCs w:val="28"/>
          <w:lang w:val="zh-TW" w:eastAsia="zh-TW"/>
        </w:rPr>
        <w:t>已发表、展出、获奖的作品雷同或相似的作品（包括作者前期的作品）</w:t>
      </w:r>
      <w:r>
        <w:rPr>
          <w:rStyle w:val="5"/>
          <w:rFonts w:hint="eastAsia" w:ascii="仿宋" w:hAnsi="仿宋" w:eastAsia="仿宋" w:cs="宋体"/>
          <w:sz w:val="28"/>
          <w:szCs w:val="28"/>
          <w:lang w:val="zh-TW" w:eastAsia="zh-TW"/>
        </w:rPr>
        <w:t>，</w:t>
      </w:r>
      <w:r>
        <w:rPr>
          <w:rStyle w:val="5"/>
          <w:rFonts w:ascii="仿宋" w:hAnsi="仿宋" w:eastAsia="仿宋" w:cs="宋体"/>
          <w:sz w:val="28"/>
          <w:szCs w:val="28"/>
          <w:lang w:val="zh-TW" w:eastAsia="zh-TW"/>
        </w:rPr>
        <w:t>均不得参赛。</w:t>
      </w:r>
    </w:p>
    <w:p>
      <w:pPr>
        <w:pStyle w:val="6"/>
        <w:shd w:val="clear" w:color="auto" w:fill="FFFFFF"/>
        <w:ind w:firstLine="424"/>
        <w:rPr>
          <w:rStyle w:val="5"/>
          <w:rFonts w:ascii="仿宋" w:hAnsi="仿宋" w:eastAsia="仿宋" w:cs="宋体"/>
          <w:sz w:val="28"/>
          <w:szCs w:val="28"/>
          <w:lang w:eastAsia="zh-TW"/>
        </w:rPr>
      </w:pPr>
      <w:r>
        <w:rPr>
          <w:rStyle w:val="5"/>
          <w:rFonts w:ascii="仿宋" w:hAnsi="仿宋" w:eastAsia="仿宋" w:cs="宋体"/>
          <w:sz w:val="28"/>
          <w:szCs w:val="28"/>
          <w:lang w:eastAsia="zh-TW"/>
        </w:rPr>
        <w:t>2</w:t>
      </w:r>
      <w:r>
        <w:rPr>
          <w:rStyle w:val="5"/>
          <w:rFonts w:hint="eastAsia" w:ascii="仿宋" w:hAnsi="仿宋" w:eastAsia="仿宋" w:cs="宋体"/>
          <w:sz w:val="28"/>
          <w:szCs w:val="28"/>
          <w:lang w:val="en-US" w:eastAsia="zh-Hans"/>
        </w:rPr>
        <w:t>.</w:t>
      </w:r>
      <w:r>
        <w:rPr>
          <w:rStyle w:val="5"/>
          <w:rFonts w:hint="default" w:ascii="仿宋" w:hAnsi="仿宋" w:eastAsia="仿宋" w:cs="宋体"/>
          <w:sz w:val="28"/>
          <w:szCs w:val="28"/>
          <w:lang w:eastAsia="zh-Hans"/>
        </w:rPr>
        <w:t xml:space="preserve"> </w:t>
      </w:r>
      <w:r>
        <w:rPr>
          <w:rStyle w:val="5"/>
          <w:rFonts w:hint="eastAsia" w:ascii="仿宋" w:hAnsi="仿宋" w:eastAsia="仿宋" w:cs="宋体"/>
          <w:sz w:val="28"/>
          <w:szCs w:val="28"/>
          <w:lang w:val="en-US" w:eastAsia="zh-Hans"/>
        </w:rPr>
        <w:t>学生可组队参赛每组作品最多</w:t>
      </w:r>
      <w:r>
        <w:rPr>
          <w:rStyle w:val="5"/>
          <w:rFonts w:hint="default" w:ascii="仿宋" w:hAnsi="仿宋" w:eastAsia="仿宋" w:cs="宋体"/>
          <w:sz w:val="28"/>
          <w:szCs w:val="28"/>
          <w:lang w:val="zh-TW" w:eastAsia="zh-Hans"/>
        </w:rPr>
        <w:t>3</w:t>
      </w:r>
      <w:r>
        <w:rPr>
          <w:rStyle w:val="5"/>
          <w:rFonts w:hint="eastAsia" w:ascii="仿宋" w:hAnsi="仿宋" w:eastAsia="仿宋" w:cs="宋体"/>
          <w:sz w:val="28"/>
          <w:szCs w:val="28"/>
          <w:lang w:val="en-US" w:eastAsia="zh-Hans"/>
        </w:rPr>
        <w:t>人，每队可以配置1-2名指导教师</w:t>
      </w:r>
      <w:r>
        <w:rPr>
          <w:rStyle w:val="5"/>
          <w:rFonts w:hint="default" w:ascii="仿宋" w:hAnsi="仿宋" w:eastAsia="仿宋" w:cs="宋体"/>
          <w:sz w:val="28"/>
          <w:szCs w:val="28"/>
          <w:lang w:eastAsia="zh-Hans"/>
        </w:rPr>
        <w:t>。</w:t>
      </w:r>
    </w:p>
    <w:p>
      <w:pPr>
        <w:pStyle w:val="6"/>
        <w:shd w:val="clear" w:color="auto" w:fill="FFFFFF"/>
        <w:ind w:firstLine="424"/>
        <w:rPr>
          <w:rStyle w:val="5"/>
          <w:rFonts w:hint="eastAsia" w:ascii="仿宋" w:hAnsi="仿宋" w:eastAsia="仿宋" w:cs="宋体"/>
          <w:sz w:val="28"/>
          <w:szCs w:val="28"/>
          <w:lang w:val="zh-TW" w:eastAsia="zh-TW"/>
        </w:rPr>
      </w:pPr>
      <w:r>
        <w:rPr>
          <w:rStyle w:val="5"/>
          <w:rFonts w:ascii="仿宋" w:hAnsi="仿宋" w:eastAsia="仿宋"/>
          <w:sz w:val="28"/>
          <w:szCs w:val="28"/>
        </w:rPr>
        <w:t>3</w:t>
      </w:r>
      <w:r>
        <w:rPr>
          <w:rStyle w:val="5"/>
          <w:rFonts w:hint="eastAsia" w:ascii="仿宋" w:hAnsi="仿宋" w:eastAsia="仿宋"/>
          <w:sz w:val="28"/>
          <w:szCs w:val="28"/>
        </w:rPr>
        <w:t>．</w:t>
      </w:r>
      <w:r>
        <w:rPr>
          <w:rStyle w:val="5"/>
          <w:rFonts w:ascii="仿宋" w:hAnsi="仿宋" w:eastAsia="仿宋" w:cs="宋体"/>
          <w:sz w:val="28"/>
          <w:szCs w:val="28"/>
          <w:lang w:val="zh-TW" w:eastAsia="zh-TW"/>
        </w:rPr>
        <w:t>无论何时，参赛作品一经发现</w:t>
      </w:r>
      <w:r>
        <w:rPr>
          <w:rStyle w:val="5"/>
          <w:rFonts w:hint="eastAsia" w:ascii="仿宋" w:hAnsi="仿宋" w:eastAsia="仿宋" w:cs="宋体"/>
          <w:sz w:val="28"/>
          <w:szCs w:val="28"/>
          <w:lang w:val="zh-TW" w:eastAsia="zh-TW"/>
        </w:rPr>
        <w:t>涉嫌重复参赛、</w:t>
      </w:r>
      <w:r>
        <w:rPr>
          <w:rStyle w:val="5"/>
          <w:rFonts w:ascii="仿宋" w:hAnsi="仿宋" w:eastAsia="仿宋" w:cs="宋体"/>
          <w:sz w:val="28"/>
          <w:szCs w:val="28"/>
          <w:lang w:val="zh-TW" w:eastAsia="zh-TW"/>
        </w:rPr>
        <w:t>剽窃</w:t>
      </w:r>
      <w:r>
        <w:rPr>
          <w:rStyle w:val="5"/>
          <w:rFonts w:hint="eastAsia" w:ascii="仿宋" w:hAnsi="仿宋" w:eastAsia="仿宋" w:cs="宋体"/>
          <w:sz w:val="28"/>
          <w:szCs w:val="28"/>
          <w:lang w:val="zh-TW" w:eastAsia="zh-TW"/>
        </w:rPr>
        <w:t>、</w:t>
      </w:r>
      <w:r>
        <w:rPr>
          <w:rStyle w:val="5"/>
          <w:rFonts w:ascii="仿宋" w:hAnsi="仿宋" w:eastAsia="仿宋" w:cs="宋体"/>
          <w:sz w:val="28"/>
          <w:szCs w:val="28"/>
          <w:lang w:val="zh-TW" w:eastAsia="zh-TW"/>
        </w:rPr>
        <w:t>抄袭等违规行为，大赛组委会有权取消该作品的参赛资格。若已获奖，则取消该奖项</w:t>
      </w:r>
      <w:r>
        <w:rPr>
          <w:rStyle w:val="5"/>
          <w:rFonts w:hint="eastAsia" w:ascii="仿宋" w:hAnsi="仿宋" w:eastAsia="仿宋" w:cs="宋体"/>
          <w:sz w:val="28"/>
          <w:szCs w:val="28"/>
          <w:lang w:val="zh-TW" w:eastAsia="zh-TW"/>
        </w:rPr>
        <w:t>，追回获奖证书。</w:t>
      </w:r>
    </w:p>
    <w:p>
      <w:pPr>
        <w:pStyle w:val="6"/>
        <w:shd w:val="clear" w:color="auto" w:fill="FFFFFF"/>
        <w:ind w:firstLine="424"/>
        <w:rPr>
          <w:rStyle w:val="5"/>
          <w:rFonts w:hint="eastAsia" w:ascii="仿宋" w:hAnsi="仿宋" w:eastAsia="仿宋" w:cs="宋体"/>
          <w:sz w:val="28"/>
          <w:szCs w:val="28"/>
          <w:lang w:eastAsia="zh-Hans"/>
        </w:rPr>
      </w:pPr>
      <w:r>
        <w:rPr>
          <w:rStyle w:val="5"/>
          <w:rFonts w:hint="default" w:ascii="仿宋" w:hAnsi="仿宋" w:eastAsia="仿宋" w:cs="宋体"/>
          <w:sz w:val="28"/>
          <w:szCs w:val="28"/>
          <w:lang w:eastAsia="zh-TW"/>
        </w:rPr>
        <w:t>4</w:t>
      </w:r>
      <w:r>
        <w:rPr>
          <w:rStyle w:val="5"/>
          <w:rFonts w:hint="eastAsia" w:ascii="仿宋" w:hAnsi="仿宋" w:eastAsia="仿宋" w:cs="宋体"/>
          <w:sz w:val="28"/>
          <w:szCs w:val="28"/>
          <w:lang w:val="en-US" w:eastAsia="zh-Hans"/>
        </w:rPr>
        <w:t>.</w:t>
      </w:r>
      <w:r>
        <w:rPr>
          <w:rStyle w:val="5"/>
          <w:rFonts w:hint="default" w:ascii="仿宋" w:hAnsi="仿宋" w:eastAsia="仿宋" w:cs="宋体"/>
          <w:sz w:val="28"/>
          <w:szCs w:val="28"/>
          <w:lang w:eastAsia="zh-Hans"/>
        </w:rPr>
        <w:t xml:space="preserve"> </w:t>
      </w:r>
      <w:r>
        <w:rPr>
          <w:rStyle w:val="5"/>
          <w:rFonts w:hint="eastAsia" w:ascii="仿宋" w:hAnsi="仿宋" w:eastAsia="仿宋" w:cs="宋体"/>
          <w:sz w:val="28"/>
          <w:szCs w:val="28"/>
          <w:lang w:val="en-US" w:eastAsia="zh-Hans"/>
        </w:rPr>
        <w:t>最终解释权归大赛组委会所有</w:t>
      </w:r>
      <w:r>
        <w:rPr>
          <w:rStyle w:val="5"/>
          <w:rFonts w:hint="default" w:ascii="仿宋" w:hAnsi="仿宋" w:eastAsia="仿宋" w:cs="宋体"/>
          <w:sz w:val="28"/>
          <w:szCs w:val="28"/>
          <w:lang w:eastAsia="zh-Hans"/>
        </w:rPr>
        <w:t>。</w:t>
      </w:r>
    </w:p>
    <w:p>
      <w:pPr>
        <w:numPr>
          <w:ilvl w:val="0"/>
          <w:numId w:val="0"/>
        </w:numPr>
        <w:rPr>
          <w:rFonts w:hint="eastAsia"/>
          <w:sz w:val="28"/>
          <w:szCs w:val="28"/>
          <w:lang w:eastAsia="zh-Hans"/>
        </w:rPr>
      </w:pPr>
    </w:p>
    <w:p>
      <w:pPr>
        <w:numPr>
          <w:ilvl w:val="0"/>
          <w:numId w:val="0"/>
        </w:numPr>
        <w:rPr>
          <w:rFonts w:hint="eastAsia"/>
          <w:sz w:val="28"/>
          <w:szCs w:val="28"/>
          <w:lang w:eastAsia="zh-Hans"/>
        </w:rPr>
      </w:pPr>
    </w:p>
    <w:p>
      <w:pPr>
        <w:numPr>
          <w:ilvl w:val="0"/>
          <w:numId w:val="0"/>
        </w:numPr>
        <w:rPr>
          <w:rFonts w:hint="eastAsia"/>
          <w:sz w:val="28"/>
          <w:szCs w:val="28"/>
          <w:lang w:eastAsia="zh-Hans"/>
        </w:rPr>
      </w:pPr>
    </w:p>
    <w:p>
      <w:pPr>
        <w:numPr>
          <w:ilvl w:val="0"/>
          <w:numId w:val="0"/>
        </w:numPr>
        <w:rPr>
          <w:rFonts w:hint="eastAsia"/>
          <w:sz w:val="28"/>
          <w:szCs w:val="28"/>
          <w:lang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“第嘉杯”辽宁省普通高等学校大学生</w:t>
      </w: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中华优秀传统文化创新设计大赛组委会</w:t>
      </w: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沈阳师范大学</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美术与设计学院</w:t>
      </w:r>
    </w:p>
    <w:p>
      <w:pPr>
        <w:spacing w:line="360" w:lineRule="auto"/>
        <w:ind w:firstLine="480" w:firstLineChars="200"/>
        <w:jc w:val="right"/>
        <w:rPr>
          <w:rFonts w:hint="eastAsia" w:ascii="Songti SC Regular" w:hAnsi="Songti SC Regular" w:eastAsia="Songti SC Regular" w:cs="Songti SC Regular"/>
          <w:sz w:val="24"/>
          <w:szCs w:val="24"/>
          <w:lang w:eastAsia="zh-Hans"/>
        </w:rPr>
      </w:pP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3</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25</w:t>
      </w:r>
      <w:r>
        <w:rPr>
          <w:rFonts w:hint="eastAsia" w:ascii="Songti SC Regular" w:hAnsi="Songti SC Regular" w:eastAsia="Songti SC Regular" w:cs="Songti SC Regular"/>
          <w:sz w:val="24"/>
          <w:szCs w:val="24"/>
          <w:lang w:val="en-US" w:eastAsia="zh-Hans"/>
        </w:rPr>
        <w:t>日</w:t>
      </w:r>
    </w:p>
    <w:p>
      <w:pPr>
        <w:numPr>
          <w:ilvl w:val="0"/>
          <w:numId w:val="0"/>
        </w:numPr>
        <w:rPr>
          <w:rFonts w:hint="eastAsia"/>
          <w:sz w:val="28"/>
          <w:szCs w:val="28"/>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monospace">
    <w:altName w:val="苹方-简"/>
    <w:panose1 w:val="00000000000000000000"/>
    <w:charset w:val="00"/>
    <w:family w:val="auto"/>
    <w:pitch w:val="default"/>
    <w:sig w:usb0="00000000" w:usb1="00000000" w:usb2="00000000" w:usb3="00000000" w:csb0="00040001" w:csb1="00000000"/>
  </w:font>
  <w:font w:name="黑体">
    <w:altName w:val="汉仪中黑KW"/>
    <w:panose1 w:val="02010609060101010101"/>
    <w:charset w:val="00"/>
    <w:family w:val="auto"/>
    <w:pitch w:val="default"/>
    <w:sig w:usb0="00000000" w:usb1="00000000" w:usb2="00000016"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Adobe 仿宋 Std R">
    <w:altName w:val="苹方-简"/>
    <w:panose1 w:val="02020400000000000000"/>
    <w:charset w:val="00"/>
    <w:family w:val="auto"/>
    <w:pitch w:val="default"/>
    <w:sig w:usb0="00000000" w:usb1="00000000" w:usb2="00000016" w:usb3="00000000" w:csb0="00060007" w:csb1="00000000"/>
  </w:font>
  <w:font w:name="仿宋_GB2312">
    <w:altName w:val="方正仿宋_GBK"/>
    <w:panose1 w:val="02010609030101010101"/>
    <w:charset w:val="00"/>
    <w:family w:val="modern"/>
    <w:pitch w:val="default"/>
    <w:sig w:usb0="00000000" w:usb1="00000000" w:usb2="00000010"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Lantinghei SC Extralight">
    <w:panose1 w:val="02000000000000000000"/>
    <w:charset w:val="86"/>
    <w:family w:val="auto"/>
    <w:pitch w:val="default"/>
    <w:sig w:usb0="00000001" w:usb1="08000000" w:usb2="00000000" w:usb3="00000000" w:csb0="00040000" w:csb1="00000000"/>
  </w:font>
  <w:font w:name="Songti SC Regular">
    <w:panose1 w:val="02010800040101010101"/>
    <w:charset w:val="86"/>
    <w:family w:val="auto"/>
    <w:pitch w:val="default"/>
    <w:sig w:usb0="00000001" w:usb1="080F0000" w:usb2="00000000" w:usb3="00000000" w:csb0="00040000" w:csb1="00000000"/>
  </w:font>
  <w:font w:name="Songti SC Light">
    <w:panose1 w:val="02010800040101010101"/>
    <w:charset w:val="86"/>
    <w:family w:val="auto"/>
    <w:pitch w:val="default"/>
    <w:sig w:usb0="00000001" w:usb1="080F0000" w:usb2="00000000" w:usb3="00000000" w:csb0="00040000" w:csb1="00000000"/>
  </w:font>
  <w:font w:name="Songti SC Bold">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Heiti SC Medium">
    <w:panose1 w:val="02000000000000000000"/>
    <w:charset w:val="86"/>
    <w:family w:val="auto"/>
    <w:pitch w:val="default"/>
    <w:sig w:usb0="8000002F" w:usb1="0800004A" w:usb2="00000000" w:usb3="00000000" w:csb0="203E0000" w:csb1="00000000"/>
  </w:font>
  <w:font w:name="Arial">
    <w:panose1 w:val="020B0604020202090204"/>
    <w:charset w:val="00"/>
    <w:family w:val="swiss"/>
    <w:pitch w:val="default"/>
    <w:sig w:usb0="E0000AFF" w:usb1="00007843" w:usb2="00000001" w:usb3="00000000" w:csb0="400001BF" w:csb1="DFF70000"/>
  </w:font>
  <w:font w:name="Arial Unicode MS">
    <w:panose1 w:val="020B0604020202020204"/>
    <w:charset w:val="86"/>
    <w:family w:val="swiss"/>
    <w:pitch w:val="default"/>
    <w:sig w:usb0="FFFFFFFF" w:usb1="E9FFFFFF" w:usb2="0000003F" w:usb3="00000000" w:csb0="603F01FF" w:csb1="FFFF0000"/>
  </w:font>
  <w:font w:name="微软雅黑">
    <w:altName w:val="汉仪旗黑"/>
    <w:panose1 w:val="020B0503020204020204"/>
    <w:charset w:val="00"/>
    <w:family w:val="swiss"/>
    <w:pitch w:val="default"/>
    <w:sig w:usb0="00000000" w:usb1="00000000" w:usb2="00000016" w:usb3="00000000" w:csb0="0004001F" w:csb1="00000000"/>
  </w:font>
  <w:font w:name="Malgun Gothic Semilight">
    <w:altName w:val="苹方-简"/>
    <w:panose1 w:val="020B0502040204020203"/>
    <w:charset w:val="00"/>
    <w:family w:val="swiss"/>
    <w:pitch w:val="default"/>
    <w:sig w:usb0="00000000" w:usb1="00000000" w:usb2="00000012" w:usb3="00000000" w:csb0="003E01BD" w:csb1="00000000"/>
  </w:font>
  <w:font w:name="汉仪旗黑">
    <w:panose1 w:val="00020600040101010101"/>
    <w:charset w:val="86"/>
    <w:family w:val="auto"/>
    <w:pitch w:val="default"/>
    <w:sig w:usb0="A00002BF" w:usb1="1ACF7CFA" w:usb2="00000016" w:usb3="00000000" w:csb0="0004009F" w:csb1="DFD7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FF6FF"/>
    <w:multiLevelType w:val="singleLevel"/>
    <w:tmpl w:val="605FF6FF"/>
    <w:lvl w:ilvl="0" w:tentative="0">
      <w:start w:val="4"/>
      <w:numFmt w:val="decimal"/>
      <w:suff w:val="nothing"/>
      <w:lvlText w:val="（%1）"/>
      <w:lvlJc w:val="left"/>
    </w:lvl>
  </w:abstractNum>
  <w:abstractNum w:abstractNumId="1">
    <w:nsid w:val="605FF72D"/>
    <w:multiLevelType w:val="singleLevel"/>
    <w:tmpl w:val="605FF72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CA4928"/>
    <w:rsid w:val="35EF2DC2"/>
    <w:rsid w:val="4FFF0C67"/>
    <w:rsid w:val="57BDAA75"/>
    <w:rsid w:val="5ACA4928"/>
    <w:rsid w:val="5F5F7504"/>
    <w:rsid w:val="BEDD7D89"/>
    <w:rsid w:val="DEFF79E9"/>
    <w:rsid w:val="DFF5202D"/>
    <w:rsid w:val="EFCFCDA7"/>
    <w:rsid w:val="FE6F440D"/>
    <w:rsid w:val="FF7EE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before="260" w:after="480" w:line="415" w:lineRule="auto"/>
      <w:outlineLvl w:val="1"/>
    </w:pPr>
    <w:rPr>
      <w:rFonts w:ascii="Arial" w:hAnsi="Arial" w:eastAsia="黑体"/>
      <w:b/>
      <w:bCs/>
      <w:sz w:val="32"/>
      <w:szCs w:val="32"/>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5">
    <w:name w:val="无"/>
    <w:qFormat/>
    <w:uiPriority w:val="0"/>
  </w:style>
  <w:style w:type="paragraph" w:customStyle="1" w:styleId="6">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eastAsia="Arial Unicode MS"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Office_3.3.1.5149_F1E327BC-269C-435d-A152-05C5408002CA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2021-03-27T21:51:00Z</dcterms:created>
  <dc:creator>zuohanshuo</dc:creator>
  <cp:lastModifiedBy>zuohanshuo</cp:lastModifiedBy>
  <dcterms:modified xsi:type="dcterms:W3CDTF">2021-04-08T21:30:39Z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ies>
</file>